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6538" w:rsidRDefault="00C86538" w:rsidP="00C86538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4042A">
        <w:rPr>
          <w:rFonts w:ascii="Times New Roman" w:hAnsi="Times New Roman" w:cs="Times New Roman"/>
          <w:b/>
          <w:bCs/>
          <w:sz w:val="24"/>
          <w:szCs w:val="24"/>
        </w:rPr>
        <w:t>TRANSPORTE DE TUBERÍA</w:t>
      </w:r>
      <w:r w:rsidR="008B4ACA">
        <w:rPr>
          <w:rFonts w:ascii="Times New Roman" w:hAnsi="Times New Roman" w:cs="Times New Roman"/>
          <w:b/>
          <w:bCs/>
          <w:sz w:val="24"/>
          <w:szCs w:val="24"/>
        </w:rPr>
        <w:t>, RED PRIMARIA</w:t>
      </w:r>
    </w:p>
    <w:p w:rsidR="00C86538" w:rsidRDefault="00C86538" w:rsidP="00C8653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s-BO"/>
        </w:rPr>
        <w:drawing>
          <wp:inline distT="0" distB="0" distL="0" distR="0" wp14:anchorId="6986CD6D" wp14:editId="7383C6DB">
            <wp:extent cx="6228086" cy="2892056"/>
            <wp:effectExtent l="19050" t="0" r="1264" b="0"/>
            <wp:docPr id="1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59" t="12821" r="2030" b="3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266" cy="2893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ALMACENAJE DE TUBERÍA</w:t>
      </w:r>
    </w:p>
    <w:p w:rsidR="008B4ACA" w:rsidRDefault="00C86538" w:rsidP="00B30C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 wp14:anchorId="2170ADDB" wp14:editId="7ACA6C6B">
            <wp:extent cx="5554493" cy="2895947"/>
            <wp:effectExtent l="0" t="0" r="8255" b="0"/>
            <wp:docPr id="1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564" cy="2899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730" w:rsidRDefault="00B63730" w:rsidP="00B6373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LETREROS</w:t>
      </w:r>
      <w:r w:rsidR="004F74BE">
        <w:rPr>
          <w:rFonts w:ascii="Times New Roman" w:hAnsi="Times New Roman" w:cs="Times New Roman"/>
          <w:b/>
          <w:sz w:val="24"/>
          <w:szCs w:val="24"/>
        </w:rPr>
        <w:t xml:space="preserve"> DE SEÑALIZACIÓN</w:t>
      </w:r>
    </w:p>
    <w:p w:rsidR="00315E1F" w:rsidRDefault="00B63730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74BE" w:rsidRPr="004F74BE"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>
            <wp:extent cx="5612130" cy="1922128"/>
            <wp:effectExtent l="0" t="0" r="7620" b="254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922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F74BE"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>
            <wp:extent cx="5612130" cy="1919177"/>
            <wp:effectExtent l="0" t="0" r="7620" b="508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91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4BE" w:rsidRDefault="004F74BE" w:rsidP="0029377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E3194" w:rsidRDefault="002E3194" w:rsidP="00C86538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es-BO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SECCIONES DE ZANJA RED PRIMARIA</w:t>
      </w: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t xml:space="preserve"> </w:t>
      </w:r>
    </w:p>
    <w:p w:rsidR="002E3194" w:rsidRDefault="002E3194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>
            <wp:extent cx="5008947" cy="2823378"/>
            <wp:effectExtent l="0" t="0" r="127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433" cy="283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B310F" w:rsidRDefault="009B310F" w:rsidP="00742C0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B310F" w:rsidRDefault="004F74BE" w:rsidP="00742C04">
      <w:pPr>
        <w:jc w:val="center"/>
        <w:rPr>
          <w:rFonts w:ascii="Times New Roman" w:hAnsi="Times New Roman" w:cs="Times New Roman"/>
          <w:sz w:val="24"/>
          <w:szCs w:val="24"/>
        </w:rPr>
      </w:pPr>
      <w:r w:rsidRPr="0098260D">
        <w:rPr>
          <w:noProof/>
          <w:lang w:eastAsia="es-BO"/>
        </w:rPr>
        <w:lastRenderedPageBreak/>
        <w:drawing>
          <wp:inline distT="0" distB="0" distL="0" distR="0" wp14:anchorId="7411597F" wp14:editId="58A364D5">
            <wp:extent cx="4713300" cy="6350640"/>
            <wp:effectExtent l="0" t="0" r="0" b="0"/>
            <wp:docPr id="56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5654" t="4156" r="27446" b="10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26" cy="6352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310F" w:rsidRDefault="009B310F" w:rsidP="00742C0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B310F" w:rsidRDefault="009B310F" w:rsidP="00742C0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604EF" w:rsidRDefault="00482937" w:rsidP="00742C0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SEÑALIZACIÓN VERTICAL</w:t>
      </w: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6538" w:rsidRDefault="009B310F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es-BO"/>
        </w:rPr>
        <w:drawing>
          <wp:inline distT="0" distB="0" distL="0" distR="0" wp14:anchorId="6046030C" wp14:editId="78EFCF2E">
            <wp:extent cx="5607050" cy="419100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86538" w:rsidRDefault="00C86538" w:rsidP="00C8653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4ACA" w:rsidRDefault="009B310F" w:rsidP="009B31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es-BO"/>
        </w:rPr>
        <w:drawing>
          <wp:inline distT="0" distB="0" distL="0" distR="0" wp14:anchorId="6B45B600" wp14:editId="6C6406AC">
            <wp:extent cx="4737100" cy="5219700"/>
            <wp:effectExtent l="0" t="0" r="635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10F" w:rsidRDefault="009B310F" w:rsidP="003E634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310F" w:rsidRDefault="009B310F" w:rsidP="003E634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310F" w:rsidRDefault="009B310F" w:rsidP="003E634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E6347" w:rsidRDefault="006500DD" w:rsidP="003E634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ESTACIÓN DITRITAL DE REGULACIÓN</w:t>
      </w:r>
    </w:p>
    <w:p w:rsidR="003E6347" w:rsidRDefault="003E6347" w:rsidP="003E63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 wp14:anchorId="78777F46" wp14:editId="1B5A9120">
            <wp:extent cx="5850114" cy="3533920"/>
            <wp:effectExtent l="0" t="4128" r="0" b="0"/>
            <wp:docPr id="29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6542" t="4380" r="7539" b="2496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55361" cy="353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347" w:rsidRDefault="003E6347" w:rsidP="003E634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E6347" w:rsidRDefault="003E6347" w:rsidP="003E634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s-BO"/>
        </w:rPr>
        <w:lastRenderedPageBreak/>
        <w:drawing>
          <wp:inline distT="0" distB="0" distL="0" distR="0" wp14:anchorId="7C7E334A" wp14:editId="1082A6B5">
            <wp:extent cx="5135245" cy="6868795"/>
            <wp:effectExtent l="19050" t="0" r="8255" b="0"/>
            <wp:docPr id="30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1F6" w:rsidRDefault="00A661F6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661F6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PLANO</w:t>
      </w:r>
      <w:r w:rsidR="00A34818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  <w:r w:rsidRPr="00A661F6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720B12">
        <w:rPr>
          <w:rFonts w:ascii="Times New Roman" w:hAnsi="Times New Roman" w:cs="Times New Roman"/>
          <w:b/>
          <w:sz w:val="24"/>
          <w:szCs w:val="24"/>
          <w:u w:val="single"/>
        </w:rPr>
        <w:t>CONSTRUCTIVO</w:t>
      </w:r>
      <w:r w:rsidR="00A34818">
        <w:rPr>
          <w:rFonts w:ascii="Times New Roman" w:hAnsi="Times New Roman" w:cs="Times New Roman"/>
          <w:b/>
          <w:sz w:val="24"/>
          <w:szCs w:val="24"/>
          <w:u w:val="single"/>
        </w:rPr>
        <w:t>S</w:t>
      </w: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34818">
        <w:rPr>
          <w:noProof/>
          <w:lang w:eastAsia="es-BO"/>
        </w:rPr>
        <w:drawing>
          <wp:inline distT="0" distB="0" distL="0" distR="0">
            <wp:extent cx="5471086" cy="527685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09" t="7196" r="41601" b="14614"/>
                    <a:stretch/>
                  </pic:blipFill>
                  <pic:spPr bwMode="auto">
                    <a:xfrm>
                      <a:off x="0" y="0"/>
                      <a:ext cx="5489102" cy="529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100F87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noProof/>
          <w:lang w:eastAsia="es-BO"/>
        </w:rPr>
        <w:lastRenderedPageBreak/>
        <w:drawing>
          <wp:inline distT="0" distB="0" distL="0" distR="0" wp14:anchorId="40EEE470" wp14:editId="27BE6BF7">
            <wp:extent cx="5612130" cy="3894167"/>
            <wp:effectExtent l="0" t="0" r="762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89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100F87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noProof/>
          <w:lang w:eastAsia="es-BO"/>
        </w:rPr>
        <w:lastRenderedPageBreak/>
        <w:drawing>
          <wp:inline distT="0" distB="0" distL="0" distR="0" wp14:anchorId="1DBBD7A6" wp14:editId="4A4CC4F5">
            <wp:extent cx="5612130" cy="5123142"/>
            <wp:effectExtent l="0" t="0" r="7620" b="190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98" t="10654"/>
                    <a:stretch/>
                  </pic:blipFill>
                  <pic:spPr bwMode="auto">
                    <a:xfrm>
                      <a:off x="0" y="0"/>
                      <a:ext cx="5612130" cy="512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34818">
        <w:rPr>
          <w:noProof/>
          <w:lang w:eastAsia="es-BO"/>
        </w:rPr>
        <w:lastRenderedPageBreak/>
        <w:drawing>
          <wp:inline distT="0" distB="0" distL="0" distR="0">
            <wp:extent cx="5615691" cy="4000500"/>
            <wp:effectExtent l="0" t="0" r="4445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04" t="25423" r="23890" b="19411"/>
                    <a:stretch/>
                  </pic:blipFill>
                  <pic:spPr bwMode="auto">
                    <a:xfrm>
                      <a:off x="0" y="0"/>
                      <a:ext cx="5621460" cy="40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34818" w:rsidRDefault="00A34818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00F87" w:rsidRPr="00F514CE" w:rsidRDefault="00100F87" w:rsidP="00100F87">
      <w:pPr>
        <w:tabs>
          <w:tab w:val="left" w:pos="1020"/>
        </w:tabs>
        <w:jc w:val="center"/>
      </w:pPr>
      <w:r w:rsidRPr="00BA32BA">
        <w:rPr>
          <w:b/>
          <w:i/>
          <w:u w:val="single"/>
        </w:rPr>
        <w:lastRenderedPageBreak/>
        <w:t>Vista Isométrica de EDR</w:t>
      </w:r>
      <w:r>
        <w:rPr>
          <w:noProof/>
          <w:lang w:eastAsia="es-BO"/>
        </w:rPr>
        <w:drawing>
          <wp:inline distT="0" distB="0" distL="0" distR="0" wp14:anchorId="714DA199" wp14:editId="4A3D5D12">
            <wp:extent cx="4414094" cy="5829300"/>
            <wp:effectExtent l="0" t="0" r="5715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550" cy="583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701" w:rsidRDefault="00447701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4F74BE" w:rsidRDefault="004F74BE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  <w:sectPr w:rsidR="004F74BE" w:rsidSect="001126AB">
          <w:headerReference w:type="default" r:id="rId23"/>
          <w:footerReference w:type="default" r:id="rId24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4F74BE" w:rsidRDefault="004F74BE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8260D">
        <w:rPr>
          <w:rFonts w:ascii="Verdana" w:hAnsi="Verdana"/>
          <w:noProof/>
          <w:lang w:eastAsia="es-BO"/>
        </w:rPr>
        <w:lastRenderedPageBreak/>
        <w:drawing>
          <wp:inline distT="0" distB="0" distL="0" distR="0" wp14:anchorId="23BB2E27" wp14:editId="5EE651AD">
            <wp:extent cx="6009987" cy="4582632"/>
            <wp:effectExtent l="0" t="0" r="0" b="8890"/>
            <wp:docPr id="25" name="1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Imagen"/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13283" t="13478" r="13036" b="16298"/>
                    <a:stretch/>
                  </pic:blipFill>
                  <pic:spPr>
                    <a:xfrm>
                      <a:off x="0" y="0"/>
                      <a:ext cx="6016985" cy="458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4BE" w:rsidRDefault="004F74BE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  <w:sectPr w:rsidR="004F74BE" w:rsidSect="004F74BE">
          <w:pgSz w:w="15840" w:h="12240" w:orient="landscape"/>
          <w:pgMar w:top="1701" w:right="1418" w:bottom="1701" w:left="1418" w:header="709" w:footer="709" w:gutter="0"/>
          <w:pgNumType w:start="1"/>
          <w:cols w:space="708"/>
          <w:docGrid w:linePitch="360"/>
        </w:sectPr>
      </w:pPr>
    </w:p>
    <w:p w:rsidR="00100F87" w:rsidRDefault="00100F87" w:rsidP="00100F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DETALLE DE LA INSTALACIÓN DE LOS TEST POINT</w:t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 wp14:anchorId="49C574BB" wp14:editId="371C10A9">
            <wp:extent cx="3864181" cy="2760474"/>
            <wp:effectExtent l="19050" t="0" r="2969" b="0"/>
            <wp:docPr id="5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8467" t="24060" r="24390" b="16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181" cy="276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F87" w:rsidRDefault="00100F87" w:rsidP="00100F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DETALLE DE LA CONEXIÓN ELÉCTRICA DE LOS TEST POINT</w:t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drawing>
          <wp:inline distT="0" distB="0" distL="0" distR="0" wp14:anchorId="4AB7FE5B" wp14:editId="0FA5D688">
            <wp:extent cx="4636077" cy="3043472"/>
            <wp:effectExtent l="19050" t="0" r="0" b="0"/>
            <wp:docPr id="59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6527" t="13910" r="18259" b="7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227" cy="3048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BO"/>
        </w:rPr>
        <w:lastRenderedPageBreak/>
        <w:drawing>
          <wp:inline distT="0" distB="0" distL="0" distR="0" wp14:anchorId="6823E157" wp14:editId="4388C0D0">
            <wp:extent cx="5239240" cy="6032665"/>
            <wp:effectExtent l="19050" t="0" r="0" b="0"/>
            <wp:docPr id="60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3092" t="13910" r="30113" b="11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28" cy="603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00F87" w:rsidRDefault="00100F87" w:rsidP="00100F8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INSTALACIÓN DE VÁLVULA SHUT OFF </w:t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es-BO"/>
        </w:rPr>
        <w:drawing>
          <wp:inline distT="0" distB="0" distL="0" distR="0" wp14:anchorId="7059CF37" wp14:editId="406F6126">
            <wp:extent cx="5918902" cy="2571750"/>
            <wp:effectExtent l="0" t="0" r="571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9164" t="24140" r="13102" b="15812"/>
                    <a:stretch/>
                  </pic:blipFill>
                  <pic:spPr bwMode="auto">
                    <a:xfrm>
                      <a:off x="0" y="0"/>
                      <a:ext cx="5926867" cy="2575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F87" w:rsidRDefault="00100F87" w:rsidP="00100F8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4480"/>
      </w:tblGrid>
      <w:tr w:rsidR="00100F87" w:rsidRPr="00C20141" w:rsidTr="00D76F13">
        <w:trPr>
          <w:trHeight w:val="465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  <w:t>N°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b/>
                <w:bCs/>
                <w:color w:val="000000"/>
                <w:lang w:eastAsia="es-BO"/>
              </w:rPr>
              <w:t>DESCRIPCIÓN</w:t>
            </w:r>
          </w:p>
        </w:tc>
      </w:tr>
      <w:tr w:rsidR="00100F87" w:rsidRPr="00C20141" w:rsidTr="00D76F13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1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Junta diléctrica</w:t>
            </w:r>
          </w:p>
        </w:tc>
      </w:tr>
      <w:tr w:rsidR="00100F87" w:rsidRPr="00C20141" w:rsidTr="00D76F13">
        <w:trPr>
          <w:trHeight w:val="46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2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Válvula shut off de 2"</w:t>
            </w:r>
          </w:p>
        </w:tc>
      </w:tr>
      <w:tr w:rsidR="00100F87" w:rsidRPr="00C20141" w:rsidTr="00D76F13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3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Brida DN 2"</w:t>
            </w:r>
          </w:p>
        </w:tc>
      </w:tr>
      <w:tr w:rsidR="00100F87" w:rsidRPr="00C20141" w:rsidTr="00D76F13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4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Tubing OD 1/2" SCH 40</w:t>
            </w:r>
          </w:p>
        </w:tc>
      </w:tr>
      <w:tr w:rsidR="00100F87" w:rsidRPr="00C20141" w:rsidTr="00D76F13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5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Manómetro ANSI 300</w:t>
            </w:r>
          </w:p>
        </w:tc>
      </w:tr>
      <w:tr w:rsidR="00100F87" w:rsidRPr="00C20141" w:rsidTr="00D76F13">
        <w:trPr>
          <w:trHeight w:val="315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6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Válvula de aguja MH de 1/2 plg inoxidable</w:t>
            </w:r>
          </w:p>
        </w:tc>
      </w:tr>
      <w:tr w:rsidR="00100F87" w:rsidRPr="00C20141" w:rsidTr="00D76F13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7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Threadolet de 1/2"</w:t>
            </w:r>
          </w:p>
        </w:tc>
      </w:tr>
      <w:tr w:rsidR="00100F87" w:rsidRPr="00C20141" w:rsidTr="00D76F13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>8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00F87" w:rsidRPr="00C20141" w:rsidRDefault="00100F87" w:rsidP="00D76F1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C20141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Empaquetadura flexitalic </w:t>
            </w:r>
          </w:p>
        </w:tc>
      </w:tr>
    </w:tbl>
    <w:p w:rsidR="00100F87" w:rsidRDefault="00100F87" w:rsidP="00100F87">
      <w:pPr>
        <w:rPr>
          <w:rFonts w:ascii="Times New Roman" w:hAnsi="Times New Roman" w:cs="Times New Roman"/>
          <w:b/>
          <w:sz w:val="24"/>
          <w:szCs w:val="24"/>
        </w:rPr>
      </w:pPr>
    </w:p>
    <w:p w:rsidR="00100F87" w:rsidRDefault="00100F87" w:rsidP="00100F87">
      <w:pPr>
        <w:rPr>
          <w:rFonts w:ascii="Times New Roman" w:hAnsi="Times New Roman" w:cs="Times New Roman"/>
          <w:b/>
          <w:sz w:val="24"/>
          <w:szCs w:val="24"/>
        </w:rPr>
      </w:pPr>
    </w:p>
    <w:p w:rsidR="00100F87" w:rsidRPr="003E6347" w:rsidRDefault="00100F87" w:rsidP="00100F87">
      <w:pPr>
        <w:tabs>
          <w:tab w:val="left" w:pos="0"/>
          <w:tab w:val="left" w:pos="142"/>
        </w:tabs>
        <w:autoSpaceDE w:val="0"/>
        <w:autoSpaceDN w:val="0"/>
        <w:adjustRightInd w:val="0"/>
        <w:spacing w:after="0"/>
        <w:rPr>
          <w:rFonts w:ascii="Century Gothic" w:hAnsi="Century Gothic" w:cs="Arial"/>
          <w:b/>
          <w:sz w:val="20"/>
          <w:szCs w:val="20"/>
          <w:u w:val="single"/>
        </w:rPr>
      </w:pPr>
      <w:bookmarkStart w:id="0" w:name="_GoBack"/>
      <w:bookmarkEnd w:id="0"/>
    </w:p>
    <w:p w:rsidR="00100F87" w:rsidRPr="005B49C9" w:rsidRDefault="00100F87" w:rsidP="00100F8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E3430" w:rsidRDefault="00EE3430" w:rsidP="003E6347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sectPr w:rsidR="00EE3430" w:rsidSect="004F74BE">
      <w:pgSz w:w="12240" w:h="15840"/>
      <w:pgMar w:top="1418" w:right="1701" w:bottom="1418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3CCB" w:rsidRDefault="00873CCB" w:rsidP="00B1255A">
      <w:pPr>
        <w:spacing w:after="0" w:line="240" w:lineRule="auto"/>
      </w:pPr>
      <w:r>
        <w:separator/>
      </w:r>
    </w:p>
  </w:endnote>
  <w:endnote w:type="continuationSeparator" w:id="0">
    <w:p w:rsidR="00873CCB" w:rsidRDefault="00873CCB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8828" w:type="dxa"/>
      <w:tblInd w:w="420" w:type="dxa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447701" w:rsidRPr="00BD2B53" w:rsidTr="00360014">
      <w:tc>
        <w:tcPr>
          <w:tcW w:w="2942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R</w:t>
          </w:r>
          <w:r>
            <w:rPr>
              <w:rFonts w:ascii="Cambria" w:hAnsi="Cambria"/>
              <w:sz w:val="16"/>
              <w:szCs w:val="20"/>
            </w:rPr>
            <w:t>evisado</w:t>
          </w:r>
          <w:r w:rsidRPr="00BD2B53">
            <w:rPr>
              <w:rFonts w:ascii="Cambria" w:hAnsi="Cambria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>Aprobado por:</w:t>
          </w:r>
        </w:p>
      </w:tc>
    </w:tr>
    <w:tr w:rsidR="00447701" w:rsidRPr="00BD2B53" w:rsidTr="00360014">
      <w:tc>
        <w:tcPr>
          <w:tcW w:w="2942" w:type="dxa"/>
        </w:tcPr>
        <w:p w:rsidR="00447701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</w:p>
      </w:tc>
    </w:tr>
    <w:tr w:rsidR="00447701" w:rsidRPr="00BD2B53" w:rsidTr="00360014">
      <w:tc>
        <w:tcPr>
          <w:tcW w:w="2942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>
            <w:rPr>
              <w:rFonts w:ascii="Cambria" w:hAnsi="Cambria"/>
              <w:sz w:val="16"/>
              <w:szCs w:val="20"/>
            </w:rPr>
            <w:t>Responsable de Ingeniería y Proyectos</w:t>
          </w:r>
          <w:r w:rsidRPr="00BD2B53">
            <w:rPr>
              <w:rFonts w:ascii="Cambria" w:hAnsi="Cambria"/>
              <w:sz w:val="16"/>
              <w:szCs w:val="20"/>
            </w:rPr>
            <w:t xml:space="preserve"> </w:t>
          </w: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 xml:space="preserve">Jefe Unidad Distrital de Construcciones </w:t>
          </w:r>
        </w:p>
      </w:tc>
      <w:tc>
        <w:tcPr>
          <w:tcW w:w="2943" w:type="dxa"/>
        </w:tcPr>
        <w:p w:rsidR="00447701" w:rsidRPr="00BD2B53" w:rsidRDefault="00447701" w:rsidP="00447701">
          <w:pPr>
            <w:pStyle w:val="Piedepgina"/>
            <w:rPr>
              <w:rFonts w:ascii="Cambria" w:hAnsi="Cambria"/>
              <w:sz w:val="16"/>
              <w:szCs w:val="20"/>
            </w:rPr>
          </w:pPr>
          <w:r w:rsidRPr="00BD2B53">
            <w:rPr>
              <w:rFonts w:ascii="Cambria" w:hAnsi="Cambria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3CCB" w:rsidRDefault="00873CCB" w:rsidP="00B1255A">
      <w:pPr>
        <w:spacing w:after="0" w:line="240" w:lineRule="auto"/>
      </w:pPr>
      <w:r>
        <w:separator/>
      </w:r>
    </w:p>
  </w:footnote>
  <w:footnote w:type="continuationSeparator" w:id="0">
    <w:p w:rsidR="00873CCB" w:rsidRDefault="00873CCB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8931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A976AD"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0870B6E5" wp14:editId="67252C2E">
                <wp:extent cx="774155" cy="638101"/>
                <wp:effectExtent l="0" t="0" r="6985" b="0"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7B3381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3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A976AD">
      <w:trPr>
        <w:trHeight w:val="478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7B3381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GRÁFICOS DE LAS ESPECIFICACIONES TECNICAS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100F87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3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de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NUMPAGES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100F87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17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255A"/>
    <w:rsid w:val="00004ACC"/>
    <w:rsid w:val="00005EB6"/>
    <w:rsid w:val="0001391E"/>
    <w:rsid w:val="00040205"/>
    <w:rsid w:val="00046D8E"/>
    <w:rsid w:val="00077733"/>
    <w:rsid w:val="00090710"/>
    <w:rsid w:val="00095EE9"/>
    <w:rsid w:val="000A561F"/>
    <w:rsid w:val="000B1FBF"/>
    <w:rsid w:val="000B5EE3"/>
    <w:rsid w:val="000D4727"/>
    <w:rsid w:val="000F6F38"/>
    <w:rsid w:val="00100F87"/>
    <w:rsid w:val="001126AB"/>
    <w:rsid w:val="001130BA"/>
    <w:rsid w:val="00155603"/>
    <w:rsid w:val="001604EF"/>
    <w:rsid w:val="001725F7"/>
    <w:rsid w:val="00181CEA"/>
    <w:rsid w:val="00187F36"/>
    <w:rsid w:val="001A3CFC"/>
    <w:rsid w:val="001B5BAB"/>
    <w:rsid w:val="001C4F7E"/>
    <w:rsid w:val="001C5425"/>
    <w:rsid w:val="001D6634"/>
    <w:rsid w:val="001F20DF"/>
    <w:rsid w:val="001F2D62"/>
    <w:rsid w:val="001F3BF1"/>
    <w:rsid w:val="00206B02"/>
    <w:rsid w:val="00206F1A"/>
    <w:rsid w:val="00215DC3"/>
    <w:rsid w:val="00216BD3"/>
    <w:rsid w:val="002214E0"/>
    <w:rsid w:val="002348FD"/>
    <w:rsid w:val="00245C8A"/>
    <w:rsid w:val="00247460"/>
    <w:rsid w:val="00254647"/>
    <w:rsid w:val="00266C68"/>
    <w:rsid w:val="00267CD9"/>
    <w:rsid w:val="00273957"/>
    <w:rsid w:val="00280DBE"/>
    <w:rsid w:val="002837F5"/>
    <w:rsid w:val="00283AB5"/>
    <w:rsid w:val="00286C15"/>
    <w:rsid w:val="0029377C"/>
    <w:rsid w:val="0029601C"/>
    <w:rsid w:val="002B4E1C"/>
    <w:rsid w:val="002C414D"/>
    <w:rsid w:val="002D7B99"/>
    <w:rsid w:val="002E07D7"/>
    <w:rsid w:val="002E3194"/>
    <w:rsid w:val="002E37BC"/>
    <w:rsid w:val="003154E3"/>
    <w:rsid w:val="00315E1F"/>
    <w:rsid w:val="00324DCE"/>
    <w:rsid w:val="003260D2"/>
    <w:rsid w:val="00346B8E"/>
    <w:rsid w:val="0036789B"/>
    <w:rsid w:val="00371FDC"/>
    <w:rsid w:val="00375C06"/>
    <w:rsid w:val="003910B1"/>
    <w:rsid w:val="00394C0B"/>
    <w:rsid w:val="003A710E"/>
    <w:rsid w:val="003C2659"/>
    <w:rsid w:val="003D7E2B"/>
    <w:rsid w:val="003D7E5A"/>
    <w:rsid w:val="003E6347"/>
    <w:rsid w:val="00422976"/>
    <w:rsid w:val="00426911"/>
    <w:rsid w:val="00447701"/>
    <w:rsid w:val="00482937"/>
    <w:rsid w:val="00484968"/>
    <w:rsid w:val="004906E8"/>
    <w:rsid w:val="004A2005"/>
    <w:rsid w:val="004A2DA1"/>
    <w:rsid w:val="004C56A6"/>
    <w:rsid w:val="004E1F8E"/>
    <w:rsid w:val="004E7C83"/>
    <w:rsid w:val="004F74BE"/>
    <w:rsid w:val="00501829"/>
    <w:rsid w:val="00573D9E"/>
    <w:rsid w:val="005764D1"/>
    <w:rsid w:val="005C5344"/>
    <w:rsid w:val="005D40B6"/>
    <w:rsid w:val="00624594"/>
    <w:rsid w:val="006352F7"/>
    <w:rsid w:val="00643C8D"/>
    <w:rsid w:val="006500DD"/>
    <w:rsid w:val="0065110A"/>
    <w:rsid w:val="006625FF"/>
    <w:rsid w:val="00685DAE"/>
    <w:rsid w:val="00690772"/>
    <w:rsid w:val="006D6EB1"/>
    <w:rsid w:val="00703DDB"/>
    <w:rsid w:val="00720B12"/>
    <w:rsid w:val="00723167"/>
    <w:rsid w:val="00723FD8"/>
    <w:rsid w:val="00742C04"/>
    <w:rsid w:val="007469C3"/>
    <w:rsid w:val="00756B88"/>
    <w:rsid w:val="00775FEA"/>
    <w:rsid w:val="0077707C"/>
    <w:rsid w:val="00792B7E"/>
    <w:rsid w:val="007A42CE"/>
    <w:rsid w:val="007B3381"/>
    <w:rsid w:val="007C0001"/>
    <w:rsid w:val="007D149E"/>
    <w:rsid w:val="007F55DC"/>
    <w:rsid w:val="00843CF5"/>
    <w:rsid w:val="0085296F"/>
    <w:rsid w:val="008553EA"/>
    <w:rsid w:val="008601E4"/>
    <w:rsid w:val="00873CCB"/>
    <w:rsid w:val="00881F3A"/>
    <w:rsid w:val="008862DC"/>
    <w:rsid w:val="008915C6"/>
    <w:rsid w:val="00891AB5"/>
    <w:rsid w:val="0089770A"/>
    <w:rsid w:val="00897E25"/>
    <w:rsid w:val="008B4ACA"/>
    <w:rsid w:val="008E2ABC"/>
    <w:rsid w:val="008F22AA"/>
    <w:rsid w:val="0090606E"/>
    <w:rsid w:val="00906800"/>
    <w:rsid w:val="00914D32"/>
    <w:rsid w:val="00930332"/>
    <w:rsid w:val="00930904"/>
    <w:rsid w:val="0096236E"/>
    <w:rsid w:val="0096372F"/>
    <w:rsid w:val="0099449E"/>
    <w:rsid w:val="009A3CEB"/>
    <w:rsid w:val="009A6489"/>
    <w:rsid w:val="009B310F"/>
    <w:rsid w:val="009B5CF4"/>
    <w:rsid w:val="009B673D"/>
    <w:rsid w:val="009C7423"/>
    <w:rsid w:val="009E7688"/>
    <w:rsid w:val="009F5CAE"/>
    <w:rsid w:val="00A0000B"/>
    <w:rsid w:val="00A21373"/>
    <w:rsid w:val="00A33295"/>
    <w:rsid w:val="00A34818"/>
    <w:rsid w:val="00A37281"/>
    <w:rsid w:val="00A44955"/>
    <w:rsid w:val="00A47870"/>
    <w:rsid w:val="00A661F6"/>
    <w:rsid w:val="00A775C0"/>
    <w:rsid w:val="00A82EB5"/>
    <w:rsid w:val="00A87960"/>
    <w:rsid w:val="00A976AD"/>
    <w:rsid w:val="00AF1551"/>
    <w:rsid w:val="00AF65E1"/>
    <w:rsid w:val="00B05001"/>
    <w:rsid w:val="00B1255A"/>
    <w:rsid w:val="00B30CA2"/>
    <w:rsid w:val="00B372CB"/>
    <w:rsid w:val="00B403D4"/>
    <w:rsid w:val="00B63730"/>
    <w:rsid w:val="00B725A9"/>
    <w:rsid w:val="00B756C8"/>
    <w:rsid w:val="00B75EC5"/>
    <w:rsid w:val="00B8617C"/>
    <w:rsid w:val="00BA3961"/>
    <w:rsid w:val="00BE26C5"/>
    <w:rsid w:val="00C05601"/>
    <w:rsid w:val="00C1551B"/>
    <w:rsid w:val="00C20141"/>
    <w:rsid w:val="00C24E5C"/>
    <w:rsid w:val="00C4318E"/>
    <w:rsid w:val="00C644B7"/>
    <w:rsid w:val="00C70929"/>
    <w:rsid w:val="00C86538"/>
    <w:rsid w:val="00C92F91"/>
    <w:rsid w:val="00CC4729"/>
    <w:rsid w:val="00CD316A"/>
    <w:rsid w:val="00CD691C"/>
    <w:rsid w:val="00D23DF9"/>
    <w:rsid w:val="00D518A2"/>
    <w:rsid w:val="00D64E5F"/>
    <w:rsid w:val="00DB0D53"/>
    <w:rsid w:val="00DF42C8"/>
    <w:rsid w:val="00E0004A"/>
    <w:rsid w:val="00E10486"/>
    <w:rsid w:val="00E35D07"/>
    <w:rsid w:val="00E50534"/>
    <w:rsid w:val="00E534FD"/>
    <w:rsid w:val="00E65B5C"/>
    <w:rsid w:val="00E66184"/>
    <w:rsid w:val="00E737D3"/>
    <w:rsid w:val="00EB5627"/>
    <w:rsid w:val="00ED0F5D"/>
    <w:rsid w:val="00EE3430"/>
    <w:rsid w:val="00EE6BFA"/>
    <w:rsid w:val="00EF466B"/>
    <w:rsid w:val="00F06553"/>
    <w:rsid w:val="00F07FEE"/>
    <w:rsid w:val="00F1460B"/>
    <w:rsid w:val="00F82490"/>
    <w:rsid w:val="00F952C4"/>
    <w:rsid w:val="00FC59AA"/>
    <w:rsid w:val="00FD51AA"/>
    <w:rsid w:val="00FE1CD4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AB9377AE-CB4B-4777-A68A-651CBEF9E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318E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Puesto">
    <w:name w:val="Title"/>
    <w:basedOn w:val="Normal"/>
    <w:next w:val="Normal"/>
    <w:link w:val="Puest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PuestoCar">
    <w:name w:val="Puesto Car"/>
    <w:basedOn w:val="Fuentedeprrafopredeter"/>
    <w:link w:val="Puest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C4318E"/>
    <w:pPr>
      <w:spacing w:after="120"/>
    </w:pPr>
    <w:rPr>
      <w:rFonts w:eastAsiaTheme="minorEastAsia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C4318E"/>
    <w:rPr>
      <w:rFonts w:eastAsiaTheme="minorEastAsia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wmf"/><Relationship Id="rId18" Type="http://schemas.openxmlformats.org/officeDocument/2006/relationships/image" Target="media/image11.w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image" Target="media/image20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19F47A-C531-48EE-87EB-DA99AA1B0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101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Danitza Ivana Mendez Campos</cp:lastModifiedBy>
  <cp:revision>3</cp:revision>
  <cp:lastPrinted>2016-07-22T15:58:00Z</cp:lastPrinted>
  <dcterms:created xsi:type="dcterms:W3CDTF">2017-03-17T13:07:00Z</dcterms:created>
  <dcterms:modified xsi:type="dcterms:W3CDTF">2017-03-17T13:13:00Z</dcterms:modified>
</cp:coreProperties>
</file>